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广州中医药大学第三附属医院</w:t>
      </w:r>
    </w:p>
    <w:p>
      <w:pPr>
        <w:spacing w:line="360" w:lineRule="auto"/>
        <w:ind w:firstLine="425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制剂包装材料定制及配送服务采购项目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产品推荐书</w:t>
      </w:r>
    </w:p>
    <w:p>
      <w:pPr>
        <w:jc w:val="center"/>
        <w:rPr>
          <w:rFonts w:ascii="仿宋" w:hAnsi="仿宋" w:eastAsia="仿宋" w:cs="仿宋"/>
          <w:b/>
          <w:bCs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ind w:firstLine="1889" w:firstLineChars="588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spacing w:before="25" w:after="25"/>
        <w:jc w:val="left"/>
        <w:rPr>
          <w:rFonts w:ascii="仿宋" w:hAnsi="仿宋" w:eastAsia="仿宋" w:cs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>
      <w:pPr>
        <w:ind w:firstLine="1687" w:firstLineChars="600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日 期:</w:t>
      </w: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spacing w:line="360" w:lineRule="auto"/>
        <w:ind w:firstLine="813" w:firstLineChars="225"/>
        <w:jc w:val="center"/>
        <w:rPr>
          <w:rFonts w:ascii="仿宋" w:hAnsi="仿宋" w:eastAsia="仿宋" w:cs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t>说   明</w:t>
      </w:r>
    </w:p>
    <w:p>
      <w:pPr>
        <w:numPr>
          <w:ilvl w:val="0"/>
          <w:numId w:val="1"/>
        </w:numPr>
        <w:spacing w:line="360" w:lineRule="auto"/>
        <w:ind w:firstLine="630" w:firstLineChars="225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请生产企业或配送公司（下简称供应商）使用A4纸，按照上述清单的要求格式、内容和顺序制作《产品推荐书》，并请编制页码。文件自制部分必须打印，每页须按序加注页码。本文件电子版请同时发到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hint="eastAsia" w:cs="Arial"/>
          <w:kern w:val="0"/>
          <w:sz w:val="28"/>
          <w:szCs w:val="28"/>
        </w:rPr>
        <w:t>13622269128@139.com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ind w:firstLine="630" w:firstLineChars="225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2、《产品推荐书》封面（首页）须加盖供应商公章并装订成册。</w:t>
      </w:r>
    </w:p>
    <w:p>
      <w:pPr>
        <w:ind w:firstLine="632" w:firstLineChars="226"/>
        <w:rPr>
          <w:rFonts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一、提交资料清单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43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提供有效的经营厂家《营业执照》及有效的生产厂家《营业执照》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</w:p>
          <w:p>
            <w:pPr>
              <w:spacing w:line="500" w:lineRule="exact"/>
              <w:ind w:right="-6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营业执照复印件（加盖公章）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法定代表人、被授权人身份证复印件，法定代表人授权委托书（被授权人是法定代表人的无需提供）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公司及产品介绍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提供依法缴纳税收和社会保障资金的良好记录：提供书面承诺声明函。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提供良好的商业信誉和健全的财务会计制度：提供书面承诺声明函。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提供履行合同所必须的设备和专业技术能力。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直接接触药品的包装材料均须符合药用要求，质量符合现行版药典或者此产品的国家最新标准要求，提供产品《药品包装材料和容器注册</w:t>
            </w:r>
          </w:p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证》或在国家药监局包装材料平台备案信息。</w:t>
            </w:r>
          </w:p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（需提供产品的《药品包装材料和容器注册证》或在国家药监局包装</w:t>
            </w:r>
          </w:p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材料平台备案信息的包装材料品种见表1）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制剂包装材料招标采购报价清单见表2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-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表1：</w:t>
      </w:r>
    </w:p>
    <w:p>
      <w:pPr>
        <w:spacing w:line="500" w:lineRule="exact"/>
        <w:jc w:val="center"/>
        <w:rPr>
          <w:rFonts w:cs="Arial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包1：需提供产品《药品包装材料和容器注册证》或在国家药监</w:t>
      </w:r>
    </w:p>
    <w:p>
      <w:pPr>
        <w:spacing w:line="500" w:lineRule="exact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局包装材料平台备案信息的包装材料品种：</w:t>
      </w:r>
    </w:p>
    <w:tbl>
      <w:tblPr>
        <w:tblStyle w:val="2"/>
        <w:tblW w:w="9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83"/>
        <w:gridCol w:w="745"/>
        <w:gridCol w:w="1701"/>
        <w:gridCol w:w="3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1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温性经筋通铝箔袋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凉性经筋通铝箔袋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安泰袋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跌打祛风膏铝箔袋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舒筋外洗复合膜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通泰袋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筋骨疗伤治疗敷料袋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祛瘀消肿膏铝箔袋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冰樟四黄膏铝箔袋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复合膜类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500" w:lineRule="exact"/>
        <w:jc w:val="center"/>
        <w:rPr>
          <w:rFonts w:cs="Arial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包2：需提供产品《药品包装材料和容器注册证》或在国家药监</w:t>
      </w:r>
    </w:p>
    <w:p>
      <w:pPr>
        <w:spacing w:line="500" w:lineRule="exact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>局包装材料平台备案信息的包装材料品种：</w:t>
      </w:r>
    </w:p>
    <w:tbl>
      <w:tblPr>
        <w:tblStyle w:val="2"/>
        <w:tblW w:w="9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83"/>
        <w:gridCol w:w="745"/>
        <w:gridCol w:w="1701"/>
        <w:gridCol w:w="3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1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筋骨疗伤膏管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软管类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温通膏管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软管类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经筋通管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软管类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PE瓶（300ml）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塑料类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PE冲洗瓶配冲洗头（100ml）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塑料类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PE喷瓶（50ml）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塑料类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PET150ml圆瓶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塑料类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精油瓶（100ml）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玻璃与陶瓷类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外用油扁瓶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玻璃与陶瓷类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PET乳白喷雾瓶（30ml）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塑料类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11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气雾罐瓶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Style w:val="4"/>
                <w:rFonts w:hint="eastAsia" w:ascii="宋体" w:hAnsi="宋体"/>
                <w:b w:val="0"/>
                <w:color w:val="333333"/>
                <w:shd w:val="clear" w:color="auto" w:fill="FFFFFF"/>
              </w:rPr>
              <w:t>金属包装类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0141A"/>
                <w:shd w:val="clear" w:color="auto" w:fill="FFFFFF"/>
              </w:rPr>
              <w:t>制剂包装材料定制及配送服务</w:t>
            </w:r>
          </w:p>
        </w:tc>
      </w:tr>
    </w:tbl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25" w:after="2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表2：</w:t>
      </w:r>
    </w:p>
    <w:p>
      <w:pPr>
        <w:spacing w:before="25" w:after="25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28"/>
          <w:szCs w:val="28"/>
        </w:rPr>
        <w:t>包1：制剂包装材料招标采购报价清单</w:t>
      </w:r>
    </w:p>
    <w:tbl>
      <w:tblPr>
        <w:tblStyle w:val="2"/>
        <w:tblW w:w="989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985"/>
        <w:gridCol w:w="669"/>
        <w:gridCol w:w="1599"/>
        <w:gridCol w:w="1134"/>
        <w:gridCol w:w="1418"/>
        <w:gridCol w:w="992"/>
        <w:gridCol w:w="144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预估采购数量（1年）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白色网孔水刺布胶带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平方米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</w:rPr>
              <w:t>医用胶带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11cm/17cm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123000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温性经筋通铝箔袋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BOPET/镀铝BOPET/PE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250*180mm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363000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凉性经筋通铝箔袋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BOPET/镀铝BOPET/PE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250*180mm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188000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安泰袋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PET/AL/PE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100*140mm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248000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跌打祛风膏铝箔袋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BOPET/镀铝BOPET/PE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200*150mm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185000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舒筋外洗复合膜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Kg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BOPET/AL/PE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140*90mm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通泰袋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PET/AL/PE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100*140mm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109000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筋骨疗伤治疗敷料袋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BOPET/镀铝BOPET/PE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250*180mm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45000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祛瘀消肿膏铝箔袋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BOPET/镀铝BOPET/PE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250*200mm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23000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冰樟四黄膏铝箔袋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Style w:val="4"/>
                <w:rFonts w:hint="eastAsia" w:asciiTheme="minorEastAsia" w:hAnsiTheme="minorEastAsia"/>
                <w:b w:val="0"/>
                <w:color w:val="333333"/>
                <w:shd w:val="clear" w:color="auto" w:fill="FFFFFF"/>
              </w:rPr>
              <w:t>BOPET/镀铝BOPET/PE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250*200mm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84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760" w:firstLineChars="24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合计：元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98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注：1、本报价含税费、运费等一切相关费用。</w:t>
            </w:r>
          </w:p>
        </w:tc>
      </w:tr>
    </w:tbl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28"/>
          <w:szCs w:val="28"/>
        </w:rPr>
        <w:t>包2：制剂包装材料招标采购报价清单</w:t>
      </w:r>
    </w:p>
    <w:tbl>
      <w:tblPr>
        <w:tblStyle w:val="2"/>
        <w:tblW w:w="10021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799"/>
        <w:gridCol w:w="706"/>
        <w:gridCol w:w="1466"/>
        <w:gridCol w:w="981"/>
        <w:gridCol w:w="1088"/>
        <w:gridCol w:w="1134"/>
        <w:gridCol w:w="952"/>
        <w:gridCol w:w="12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配套件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预估采购数量（1年）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外用油扁瓶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瓶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  <w:shd w:val="clear" w:color="auto" w:fill="FFFFFF"/>
              </w:rPr>
              <w:t>药用玻璃瓶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  <w:shd w:val="clear" w:color="auto" w:fill="FFFFFF"/>
              </w:rPr>
              <w:t>YBB00272002-2015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20ml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525000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无纺布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拒水无纺布（100g/m2）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48cm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健步消肿止痛油纸盒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474000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温通膏管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软管类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30*125mm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214000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压花膜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PE类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480mm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筋骨疗伤膏管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软管类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30*125mm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106000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舒筋外洗纸盒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138000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健步消肿止痛油不干胶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496000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膏滋瓶（200g）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  <w:shd w:val="clear" w:color="auto" w:fill="FFFFFF"/>
              </w:rPr>
              <w:t>玻璃与陶瓷类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盖子、内盖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14500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中药养生膏方手挽袋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8600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PE冲洗瓶配冲洗头（100ml）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塑料类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100ml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盖子、冲洗头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26800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PE喷瓶（50ml）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瓶、盖：高密度聚乙烯/泵：药用聚丙烯。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50ml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外盖、泵、</w:t>
            </w:r>
          </w:p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按钮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22800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十味骨康纸盒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52000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玻璃纸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令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塑料类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10000张/令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PET150ml圆瓶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高密度聚乙烯瓶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150ml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盖子、铝箔封口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19900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气雾罐瓶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铝罐瓶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45*135mm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 xml:space="preserve">1寸铝罐阀门、大按钮、外盖。 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5100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PE瓶（300ml）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高密度聚乙烯瓶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300ml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盖子、铝箔</w:t>
            </w:r>
          </w:p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封口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12600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经筋通管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软管类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30*125mm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13700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热封型滤纸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中药香囊布袋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其它类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青花瓷碗（4寸保鲜碗）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  <w:shd w:val="clear" w:color="auto" w:fill="FFFFFF"/>
              </w:rPr>
              <w:t>玻璃与陶瓷类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排气孔外盖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安神香囊铝箔袋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其它类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5800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防流感保健香包袋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其它类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5800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中药香囊袋子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其它类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骨伤消痛喷雾剂不干胶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29300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骨科红花跌打酒不干胶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25700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精油瓶（100ml）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18"/>
                <w:szCs w:val="18"/>
                <w:shd w:val="clear" w:color="auto" w:fill="FFFFFF"/>
              </w:rPr>
              <w:t>药用玻璃瓶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100ml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盖子、内塞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2200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中药膏方不干胶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13700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中药膏方纸盒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物料标志卡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纸包装类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6000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PET乳白喷雾瓶（30ml）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塑料类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外盖、泵、</w:t>
            </w:r>
          </w:p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按钮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骨洗方不干胶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16500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健脾扶阳膏不干胶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15600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出气孔袋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塑料类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16500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防流感香包不干胶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儿童散剂不干胶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舒筋理伤油不干胶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10500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滋肾安神膏不干胶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保髋治疗1号膏方不干胶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10100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保髋治疗2号膏方不干胶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9900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空白拉链袋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其它类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妇炎康不干胶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5500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膏霜盒（临方配制）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color w:val="333333"/>
                <w:sz w:val="18"/>
                <w:szCs w:val="18"/>
                <w:shd w:val="clear" w:color="auto" w:fill="FFFFFF"/>
              </w:rPr>
              <w:t>其它类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盖子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390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小儿清香洗剂不干胶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2300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中药香囊不干胶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2200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伤科紫草油不干胶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不干胶类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1100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874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880" w:firstLineChars="2450"/>
              <w:jc w:val="lef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</w:rPr>
              <w:t>合计：元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00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注：1、本报价含税费、运费等一切相关费用。</w:t>
            </w:r>
          </w:p>
        </w:tc>
      </w:tr>
    </w:tbl>
    <w:p>
      <w:pPr>
        <w:spacing w:before="25" w:after="25"/>
        <w:jc w:val="center"/>
      </w:pPr>
    </w:p>
    <w:p>
      <w:pPr>
        <w:spacing w:before="25" w:after="25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AEE4F"/>
    <w:multiLevelType w:val="singleLevel"/>
    <w:tmpl w:val="E38AE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2IxMTE2OGI3ZjJlODI1MGYwMjU4NWFhMzFkY2IifQ=="/>
  </w:docVars>
  <w:rsids>
    <w:rsidRoot w:val="15DB3366"/>
    <w:rsid w:val="15D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2022-06-13T09:43:00Z</dcterms:created>
  <dc:creator>仁心济世</dc:creator>
  <cp:lastModifiedBy>仁心济世</cp:lastModifiedBy>
  <dcterms:modified xsi:type="dcterms:W3CDTF">2022-06-13T09:45:50Z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6677E83A9EC94DE494AD89D6E0AA74B6</vt:lpwstr>
  </property>
</Properties>
</file>